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846" w:rsidRDefault="000D1846" w:rsidP="007202D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Омский Росреестр о порядке</w:t>
      </w:r>
      <w:r w:rsidR="00813157">
        <w:rPr>
          <w:rFonts w:ascii="Times New Roman" w:hAnsi="Times New Roman" w:cs="Times New Roman"/>
          <w:b/>
          <w:sz w:val="28"/>
          <w:szCs w:val="28"/>
        </w:rPr>
        <w:t xml:space="preserve"> определения размеров земельных долей </w:t>
      </w:r>
    </w:p>
    <w:p w:rsidR="00813157" w:rsidRDefault="00813157" w:rsidP="007202D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 землях сельскохозяйственного назначения</w:t>
      </w:r>
    </w:p>
    <w:p w:rsidR="007202D7" w:rsidRDefault="007202D7" w:rsidP="007202D7">
      <w:pPr>
        <w:spacing w:after="0" w:line="240" w:lineRule="auto"/>
        <w:jc w:val="center"/>
        <w:rPr>
          <w:rFonts w:ascii="Times New Roman" w:hAnsi="Times New Roman" w:cs="Times New Roman"/>
          <w:b/>
          <w:sz w:val="28"/>
          <w:szCs w:val="28"/>
        </w:rPr>
      </w:pPr>
    </w:p>
    <w:p w:rsidR="00C20938" w:rsidRDefault="00C20938" w:rsidP="007202D7">
      <w:pPr>
        <w:spacing w:after="0" w:line="240" w:lineRule="auto"/>
        <w:jc w:val="center"/>
        <w:rPr>
          <w:rFonts w:ascii="Times New Roman" w:hAnsi="Times New Roman" w:cs="Times New Roman"/>
          <w:b/>
          <w:sz w:val="28"/>
          <w:szCs w:val="28"/>
        </w:rPr>
      </w:pPr>
      <w:bookmarkStart w:id="0" w:name="_GoBack"/>
      <w:bookmarkEnd w:id="0"/>
    </w:p>
    <w:p w:rsidR="005070B5" w:rsidRPr="00D61EE3" w:rsidRDefault="00383826" w:rsidP="007202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16148D">
        <w:rPr>
          <w:rFonts w:ascii="Times New Roman" w:hAnsi="Times New Roman" w:cs="Times New Roman"/>
          <w:sz w:val="28"/>
          <w:szCs w:val="28"/>
        </w:rPr>
        <w:t>опрос определения размеров земе</w:t>
      </w:r>
      <w:r w:rsidRPr="00D61EE3">
        <w:rPr>
          <w:rFonts w:ascii="Times New Roman" w:hAnsi="Times New Roman" w:cs="Times New Roman"/>
          <w:sz w:val="28"/>
          <w:szCs w:val="28"/>
        </w:rPr>
        <w:t xml:space="preserve">льных долей участников долевой собственности, сохраняющих право долевой собственности на измененный земельный участок сельскохозяйственного назначения после выдела из него земельной доли, </w:t>
      </w:r>
      <w:r w:rsidR="00A0126E" w:rsidRPr="00D61EE3">
        <w:rPr>
          <w:rFonts w:ascii="Times New Roman" w:hAnsi="Times New Roman" w:cs="Times New Roman"/>
          <w:sz w:val="28"/>
          <w:szCs w:val="28"/>
        </w:rPr>
        <w:t>актуален, так как с ним обращаются</w:t>
      </w:r>
      <w:r w:rsidR="00D635DD">
        <w:rPr>
          <w:rFonts w:ascii="Times New Roman" w:hAnsi="Times New Roman" w:cs="Times New Roman"/>
          <w:sz w:val="28"/>
          <w:szCs w:val="28"/>
        </w:rPr>
        <w:t xml:space="preserve"> </w:t>
      </w:r>
      <w:r w:rsidRPr="00D61EE3">
        <w:rPr>
          <w:rFonts w:ascii="Times New Roman" w:hAnsi="Times New Roman" w:cs="Times New Roman"/>
          <w:sz w:val="28"/>
          <w:szCs w:val="28"/>
        </w:rPr>
        <w:t>в Управ</w:t>
      </w:r>
      <w:r w:rsidR="00A0126E" w:rsidRPr="00D61EE3">
        <w:rPr>
          <w:rFonts w:ascii="Times New Roman" w:hAnsi="Times New Roman" w:cs="Times New Roman"/>
          <w:sz w:val="28"/>
          <w:szCs w:val="28"/>
        </w:rPr>
        <w:t>ление Росреестра Омской области</w:t>
      </w:r>
      <w:r w:rsidR="003F12D7" w:rsidRPr="00D61EE3">
        <w:rPr>
          <w:rFonts w:ascii="Times New Roman" w:hAnsi="Times New Roman" w:cs="Times New Roman"/>
          <w:sz w:val="28"/>
          <w:szCs w:val="28"/>
        </w:rPr>
        <w:t xml:space="preserve"> граждан</w:t>
      </w:r>
      <w:r w:rsidR="00A0126E" w:rsidRPr="00D61EE3">
        <w:rPr>
          <w:rFonts w:ascii="Times New Roman" w:hAnsi="Times New Roman" w:cs="Times New Roman"/>
          <w:sz w:val="28"/>
          <w:szCs w:val="28"/>
        </w:rPr>
        <w:t>е</w:t>
      </w:r>
      <w:r w:rsidR="003F12D7" w:rsidRPr="00D61EE3">
        <w:rPr>
          <w:rFonts w:ascii="Times New Roman" w:hAnsi="Times New Roman" w:cs="Times New Roman"/>
          <w:sz w:val="28"/>
          <w:szCs w:val="28"/>
        </w:rPr>
        <w:t xml:space="preserve"> и глав</w:t>
      </w:r>
      <w:r w:rsidR="00A0126E" w:rsidRPr="00D61EE3">
        <w:rPr>
          <w:rFonts w:ascii="Times New Roman" w:hAnsi="Times New Roman" w:cs="Times New Roman"/>
          <w:sz w:val="28"/>
          <w:szCs w:val="28"/>
        </w:rPr>
        <w:t>ы</w:t>
      </w:r>
      <w:r w:rsidR="003F12D7" w:rsidRPr="00D61EE3">
        <w:rPr>
          <w:rFonts w:ascii="Times New Roman" w:hAnsi="Times New Roman" w:cs="Times New Roman"/>
          <w:sz w:val="28"/>
          <w:szCs w:val="28"/>
        </w:rPr>
        <w:t xml:space="preserve"> администраций сельских поселений</w:t>
      </w:r>
      <w:r w:rsidR="00A0126E" w:rsidRPr="00D61EE3">
        <w:rPr>
          <w:rFonts w:ascii="Times New Roman" w:hAnsi="Times New Roman" w:cs="Times New Roman"/>
          <w:sz w:val="28"/>
          <w:szCs w:val="28"/>
        </w:rPr>
        <w:t xml:space="preserve"> региона</w:t>
      </w:r>
      <w:r w:rsidRPr="00D61EE3">
        <w:rPr>
          <w:rFonts w:ascii="Times New Roman" w:hAnsi="Times New Roman" w:cs="Times New Roman"/>
          <w:sz w:val="28"/>
          <w:szCs w:val="28"/>
        </w:rPr>
        <w:t xml:space="preserve"> в связи с неверным начислением налогов либо отсутствием у налогового органа</w:t>
      </w:r>
      <w:r w:rsidR="00873E73" w:rsidRPr="00D61EE3">
        <w:rPr>
          <w:rFonts w:ascii="Times New Roman" w:hAnsi="Times New Roman" w:cs="Times New Roman"/>
          <w:sz w:val="28"/>
          <w:szCs w:val="28"/>
        </w:rPr>
        <w:t xml:space="preserve"> возможности начисления налога,</w:t>
      </w:r>
      <w:r w:rsidR="00D635DD">
        <w:rPr>
          <w:rFonts w:ascii="Times New Roman" w:hAnsi="Times New Roman" w:cs="Times New Roman"/>
          <w:sz w:val="28"/>
          <w:szCs w:val="28"/>
        </w:rPr>
        <w:t xml:space="preserve"> </w:t>
      </w:r>
      <w:r w:rsidR="00873E73" w:rsidRPr="00D61EE3">
        <w:rPr>
          <w:rFonts w:ascii="Times New Roman" w:hAnsi="Times New Roman" w:cs="Times New Roman"/>
          <w:sz w:val="28"/>
          <w:szCs w:val="28"/>
        </w:rPr>
        <w:t xml:space="preserve">а также </w:t>
      </w:r>
      <w:r w:rsidRPr="00D61EE3">
        <w:rPr>
          <w:rFonts w:ascii="Times New Roman" w:hAnsi="Times New Roman" w:cs="Times New Roman"/>
          <w:sz w:val="28"/>
          <w:szCs w:val="28"/>
        </w:rPr>
        <w:t>сложностями, возникающими при оформлении граж</w:t>
      </w:r>
      <w:r w:rsidR="00A0126E" w:rsidRPr="00D61EE3">
        <w:rPr>
          <w:rFonts w:ascii="Times New Roman" w:hAnsi="Times New Roman" w:cs="Times New Roman"/>
          <w:sz w:val="28"/>
          <w:szCs w:val="28"/>
        </w:rPr>
        <w:t>данско-правовых сделок и выделах</w:t>
      </w:r>
      <w:r w:rsidRPr="00D61EE3">
        <w:rPr>
          <w:rFonts w:ascii="Times New Roman" w:hAnsi="Times New Roman" w:cs="Times New Roman"/>
          <w:sz w:val="28"/>
          <w:szCs w:val="28"/>
        </w:rPr>
        <w:t xml:space="preserve"> земельных долей</w:t>
      </w:r>
      <w:r w:rsidR="00D61EE3" w:rsidRPr="00D61EE3">
        <w:rPr>
          <w:rFonts w:ascii="Times New Roman" w:hAnsi="Times New Roman" w:cs="Times New Roman"/>
          <w:sz w:val="28"/>
          <w:szCs w:val="28"/>
        </w:rPr>
        <w:t>.</w:t>
      </w:r>
    </w:p>
    <w:p w:rsidR="00E50882" w:rsidRPr="00D61EE3" w:rsidRDefault="00824A27" w:rsidP="00824A27">
      <w:pPr>
        <w:spacing w:after="0" w:line="240" w:lineRule="auto"/>
        <w:ind w:firstLine="709"/>
        <w:jc w:val="both"/>
        <w:rPr>
          <w:rFonts w:ascii="Times New Roman" w:hAnsi="Times New Roman" w:cs="Times New Roman"/>
          <w:sz w:val="28"/>
          <w:szCs w:val="28"/>
        </w:rPr>
      </w:pPr>
      <w:r w:rsidRPr="00D61EE3">
        <w:rPr>
          <w:rFonts w:ascii="Times New Roman" w:hAnsi="Times New Roman" w:cs="Times New Roman"/>
          <w:sz w:val="28"/>
          <w:szCs w:val="28"/>
        </w:rPr>
        <w:t>Особенности образования земельных участков при выделе земельного участка в счет доли или долей из земельного участка, находящегося в долевой собственности</w:t>
      </w:r>
      <w:r w:rsidR="00F10A01" w:rsidRPr="00D61EE3">
        <w:rPr>
          <w:rFonts w:ascii="Times New Roman" w:hAnsi="Times New Roman" w:cs="Times New Roman"/>
          <w:sz w:val="28"/>
          <w:szCs w:val="28"/>
        </w:rPr>
        <w:t xml:space="preserve">, </w:t>
      </w:r>
      <w:r w:rsidR="00E50882" w:rsidRPr="00D61EE3">
        <w:rPr>
          <w:rFonts w:ascii="Times New Roman" w:hAnsi="Times New Roman" w:cs="Times New Roman"/>
          <w:sz w:val="28"/>
          <w:szCs w:val="28"/>
        </w:rPr>
        <w:t>регламентирован</w:t>
      </w:r>
      <w:r w:rsidRPr="00D61EE3">
        <w:rPr>
          <w:rFonts w:ascii="Times New Roman" w:hAnsi="Times New Roman" w:cs="Times New Roman"/>
          <w:sz w:val="28"/>
          <w:szCs w:val="28"/>
        </w:rPr>
        <w:t>ы</w:t>
      </w:r>
      <w:r w:rsidR="00E50882" w:rsidRPr="00D61EE3">
        <w:rPr>
          <w:rFonts w:ascii="Times New Roman" w:hAnsi="Times New Roman" w:cs="Times New Roman"/>
          <w:sz w:val="28"/>
          <w:szCs w:val="28"/>
        </w:rPr>
        <w:t xml:space="preserve"> Земельным кодексом Российской Федерации</w:t>
      </w:r>
      <w:r w:rsidR="006743BD" w:rsidRPr="00D61EE3">
        <w:rPr>
          <w:rFonts w:ascii="Times New Roman" w:hAnsi="Times New Roman" w:cs="Times New Roman"/>
          <w:sz w:val="28"/>
          <w:szCs w:val="28"/>
        </w:rPr>
        <w:t xml:space="preserve">. </w:t>
      </w:r>
    </w:p>
    <w:p w:rsidR="006743BD" w:rsidRPr="00D61EE3" w:rsidRDefault="006743BD" w:rsidP="006743BD">
      <w:pPr>
        <w:spacing w:after="0" w:line="240" w:lineRule="auto"/>
        <w:ind w:firstLine="709"/>
        <w:jc w:val="both"/>
        <w:rPr>
          <w:rFonts w:ascii="Times New Roman" w:hAnsi="Times New Roman" w:cs="Times New Roman"/>
          <w:sz w:val="28"/>
          <w:szCs w:val="28"/>
        </w:rPr>
      </w:pPr>
      <w:r w:rsidRPr="00D61EE3">
        <w:rPr>
          <w:rFonts w:ascii="Times New Roman" w:hAnsi="Times New Roman" w:cs="Times New Roman"/>
          <w:sz w:val="28"/>
          <w:szCs w:val="28"/>
        </w:rPr>
        <w:t>При выделе земельного участка образуются один или несколько земельных участков. При этом</w:t>
      </w:r>
      <w:r w:rsidR="00E51048">
        <w:rPr>
          <w:rFonts w:ascii="Times New Roman" w:hAnsi="Times New Roman" w:cs="Times New Roman"/>
          <w:sz w:val="28"/>
          <w:szCs w:val="28"/>
        </w:rPr>
        <w:t>,</w:t>
      </w:r>
      <w:r w:rsidRPr="00D61EE3">
        <w:rPr>
          <w:rFonts w:ascii="Times New Roman" w:hAnsi="Times New Roman" w:cs="Times New Roman"/>
          <w:sz w:val="28"/>
          <w:szCs w:val="28"/>
        </w:rPr>
        <w:t xml:space="preserve"> земельный участок, из которого осуществлен выдел, сохраняется в измененных границах (измененный земельный участок).</w:t>
      </w:r>
    </w:p>
    <w:p w:rsidR="009613A5" w:rsidRPr="00D61EE3" w:rsidRDefault="006743BD" w:rsidP="00E72508">
      <w:pPr>
        <w:spacing w:after="0" w:line="240" w:lineRule="auto"/>
        <w:ind w:firstLine="709"/>
        <w:jc w:val="both"/>
        <w:rPr>
          <w:rFonts w:ascii="Times New Roman" w:hAnsi="Times New Roman" w:cs="Times New Roman"/>
          <w:sz w:val="28"/>
          <w:szCs w:val="28"/>
        </w:rPr>
      </w:pPr>
      <w:r w:rsidRPr="00D61EE3">
        <w:rPr>
          <w:rFonts w:ascii="Times New Roman" w:hAnsi="Times New Roman" w:cs="Times New Roman"/>
          <w:sz w:val="28"/>
          <w:szCs w:val="28"/>
        </w:rPr>
        <w:t>При выделе земельного участка у участника долевой собственности, по заявлению которого</w:t>
      </w:r>
      <w:r w:rsidR="006A0E93" w:rsidRPr="00D61EE3">
        <w:rPr>
          <w:rFonts w:ascii="Times New Roman" w:hAnsi="Times New Roman" w:cs="Times New Roman"/>
          <w:sz w:val="28"/>
          <w:szCs w:val="28"/>
        </w:rPr>
        <w:t xml:space="preserve"> осуществляется выдел данного</w:t>
      </w:r>
      <w:r w:rsidRPr="00D61EE3">
        <w:rPr>
          <w:rFonts w:ascii="Times New Roman" w:hAnsi="Times New Roman" w:cs="Times New Roman"/>
          <w:sz w:val="28"/>
          <w:szCs w:val="28"/>
        </w:rPr>
        <w:t xml:space="preserve"> участка, возникает право собственности на образуемый земельный участок и указанный участник долевой собственности утрачивает право долевой собственности н</w:t>
      </w:r>
      <w:r w:rsidR="00E72508" w:rsidRPr="00D61EE3">
        <w:rPr>
          <w:rFonts w:ascii="Times New Roman" w:hAnsi="Times New Roman" w:cs="Times New Roman"/>
          <w:sz w:val="28"/>
          <w:szCs w:val="28"/>
        </w:rPr>
        <w:t xml:space="preserve">а измененный земельный участок. </w:t>
      </w:r>
      <w:r w:rsidRPr="00D61EE3">
        <w:rPr>
          <w:rFonts w:ascii="Times New Roman" w:hAnsi="Times New Roman" w:cs="Times New Roman"/>
          <w:sz w:val="28"/>
          <w:szCs w:val="28"/>
        </w:rPr>
        <w:t>Другие участники долевой собственности сохраняют право долевой собственности на измененный земельный участок с учетом изменившегося размера их долей в праве долевой собственности.</w:t>
      </w:r>
    </w:p>
    <w:p w:rsidR="0087356D" w:rsidRPr="00D61EE3" w:rsidRDefault="008A7A84" w:rsidP="0087356D">
      <w:pPr>
        <w:spacing w:after="0" w:line="240" w:lineRule="auto"/>
        <w:ind w:firstLine="709"/>
        <w:jc w:val="both"/>
        <w:rPr>
          <w:rFonts w:ascii="Times New Roman" w:hAnsi="Times New Roman" w:cs="Times New Roman"/>
          <w:sz w:val="28"/>
          <w:szCs w:val="28"/>
        </w:rPr>
      </w:pPr>
      <w:r w:rsidRPr="00D61EE3">
        <w:rPr>
          <w:rFonts w:ascii="Times New Roman" w:hAnsi="Times New Roman" w:cs="Times New Roman"/>
          <w:sz w:val="28"/>
          <w:szCs w:val="28"/>
        </w:rPr>
        <w:t>О</w:t>
      </w:r>
      <w:r w:rsidR="006743BD" w:rsidRPr="00D61EE3">
        <w:rPr>
          <w:rFonts w:ascii="Times New Roman" w:hAnsi="Times New Roman" w:cs="Times New Roman"/>
          <w:sz w:val="28"/>
          <w:szCs w:val="28"/>
        </w:rPr>
        <w:t xml:space="preserve">собенности </w:t>
      </w:r>
      <w:r w:rsidRPr="00D61EE3">
        <w:rPr>
          <w:rFonts w:ascii="Times New Roman" w:hAnsi="Times New Roman" w:cs="Times New Roman"/>
          <w:sz w:val="28"/>
          <w:szCs w:val="28"/>
        </w:rPr>
        <w:t xml:space="preserve">выдела земельного участка в счет земельной доли из земель сельскохозяйственного назначения </w:t>
      </w:r>
      <w:r w:rsidR="009613A5" w:rsidRPr="00D61EE3">
        <w:rPr>
          <w:rFonts w:ascii="Times New Roman" w:hAnsi="Times New Roman" w:cs="Times New Roman"/>
          <w:sz w:val="28"/>
          <w:szCs w:val="28"/>
        </w:rPr>
        <w:t>установлены</w:t>
      </w:r>
      <w:r w:rsidR="008205B2" w:rsidRPr="00D61EE3">
        <w:rPr>
          <w:rFonts w:ascii="Times New Roman" w:hAnsi="Times New Roman" w:cs="Times New Roman"/>
          <w:sz w:val="28"/>
          <w:szCs w:val="28"/>
        </w:rPr>
        <w:t xml:space="preserve"> ф</w:t>
      </w:r>
      <w:r w:rsidR="006743BD" w:rsidRPr="00D61EE3">
        <w:rPr>
          <w:rFonts w:ascii="Times New Roman" w:hAnsi="Times New Roman" w:cs="Times New Roman"/>
          <w:sz w:val="28"/>
          <w:szCs w:val="28"/>
        </w:rPr>
        <w:t xml:space="preserve">едеральным </w:t>
      </w:r>
      <w:hyperlink r:id="rId6" w:history="1">
        <w:r w:rsidR="006743BD" w:rsidRPr="00D61EE3">
          <w:rPr>
            <w:rFonts w:ascii="Times New Roman" w:hAnsi="Times New Roman" w:cs="Times New Roman"/>
            <w:sz w:val="28"/>
            <w:szCs w:val="28"/>
          </w:rPr>
          <w:t>законом</w:t>
        </w:r>
      </w:hyperlink>
      <w:r w:rsidR="005A1473">
        <w:t xml:space="preserve"> </w:t>
      </w:r>
      <w:r w:rsidR="000B4058" w:rsidRPr="00D61EE3">
        <w:rPr>
          <w:rFonts w:ascii="Times New Roman" w:hAnsi="Times New Roman" w:cs="Times New Roman"/>
          <w:sz w:val="28"/>
          <w:szCs w:val="28"/>
        </w:rPr>
        <w:t>от 24 июля 2002 года № 101-ФЗ</w:t>
      </w:r>
      <w:r w:rsidR="005A1473">
        <w:rPr>
          <w:rFonts w:ascii="Times New Roman" w:hAnsi="Times New Roman" w:cs="Times New Roman"/>
          <w:sz w:val="28"/>
          <w:szCs w:val="28"/>
        </w:rPr>
        <w:t xml:space="preserve"> </w:t>
      </w:r>
      <w:r w:rsidR="006743BD" w:rsidRPr="00D61EE3">
        <w:rPr>
          <w:rFonts w:ascii="Times New Roman" w:hAnsi="Times New Roman" w:cs="Times New Roman"/>
          <w:sz w:val="28"/>
          <w:szCs w:val="28"/>
        </w:rPr>
        <w:t>"Об обороте земель сельскохозяйственного назначения"</w:t>
      </w:r>
      <w:r w:rsidR="00EF4167">
        <w:rPr>
          <w:rFonts w:ascii="Times New Roman" w:hAnsi="Times New Roman" w:cs="Times New Roman"/>
          <w:sz w:val="28"/>
          <w:szCs w:val="28"/>
        </w:rPr>
        <w:t xml:space="preserve"> </w:t>
      </w:r>
      <w:r w:rsidR="00657226" w:rsidRPr="00D61EE3">
        <w:rPr>
          <w:rFonts w:ascii="Times New Roman" w:hAnsi="Times New Roman" w:cs="Times New Roman"/>
          <w:sz w:val="28"/>
          <w:szCs w:val="28"/>
        </w:rPr>
        <w:t>(далее – Закон об обороте земель)</w:t>
      </w:r>
      <w:r w:rsidR="006743BD" w:rsidRPr="00D61EE3">
        <w:rPr>
          <w:rFonts w:ascii="Times New Roman" w:hAnsi="Times New Roman" w:cs="Times New Roman"/>
          <w:sz w:val="28"/>
          <w:szCs w:val="28"/>
        </w:rPr>
        <w:t>.</w:t>
      </w:r>
    </w:p>
    <w:p w:rsidR="00E06F43" w:rsidRDefault="000B4058" w:rsidP="00E06F43">
      <w:pPr>
        <w:spacing w:after="0" w:line="240" w:lineRule="auto"/>
        <w:ind w:firstLine="709"/>
        <w:jc w:val="both"/>
        <w:rPr>
          <w:rFonts w:ascii="Times New Roman" w:hAnsi="Times New Roman" w:cs="Times New Roman"/>
          <w:sz w:val="28"/>
          <w:szCs w:val="28"/>
        </w:rPr>
      </w:pPr>
      <w:r w:rsidRPr="009C6791">
        <w:rPr>
          <w:rFonts w:ascii="Times New Roman" w:hAnsi="Times New Roman" w:cs="Times New Roman"/>
          <w:sz w:val="28"/>
          <w:szCs w:val="28"/>
        </w:rPr>
        <w:t xml:space="preserve">Участник или участники долевой собственности на земельный участок </w:t>
      </w:r>
      <w:r w:rsidR="00657226" w:rsidRPr="009C6791">
        <w:rPr>
          <w:rFonts w:ascii="Times New Roman" w:hAnsi="Times New Roman" w:cs="Times New Roman"/>
          <w:sz w:val="28"/>
          <w:szCs w:val="28"/>
        </w:rPr>
        <w:t>вправе</w:t>
      </w:r>
      <w:r w:rsidR="00EF4167" w:rsidRPr="009C6791">
        <w:rPr>
          <w:rFonts w:ascii="Times New Roman" w:hAnsi="Times New Roman" w:cs="Times New Roman"/>
          <w:sz w:val="28"/>
          <w:szCs w:val="28"/>
        </w:rPr>
        <w:t xml:space="preserve"> </w:t>
      </w:r>
      <w:r w:rsidRPr="009C6791">
        <w:rPr>
          <w:rFonts w:ascii="Times New Roman" w:hAnsi="Times New Roman" w:cs="Times New Roman"/>
          <w:sz w:val="28"/>
          <w:szCs w:val="28"/>
        </w:rPr>
        <w:t xml:space="preserve">из земель сельскохозяйственного назначения выделить земельный участок в счет своей земельной </w:t>
      </w:r>
      <w:r w:rsidR="005E4C7B" w:rsidRPr="009C6791">
        <w:rPr>
          <w:rFonts w:ascii="Times New Roman" w:hAnsi="Times New Roman" w:cs="Times New Roman"/>
          <w:sz w:val="28"/>
          <w:szCs w:val="28"/>
        </w:rPr>
        <w:t xml:space="preserve">доли или своих земельных долей на основании </w:t>
      </w:r>
      <w:r w:rsidR="001D1CB7" w:rsidRPr="009C6791">
        <w:rPr>
          <w:rFonts w:ascii="Times New Roman" w:hAnsi="Times New Roman" w:cs="Times New Roman"/>
          <w:sz w:val="28"/>
          <w:szCs w:val="28"/>
        </w:rPr>
        <w:t>решения общего собрания</w:t>
      </w:r>
      <w:r w:rsidRPr="009C6791">
        <w:rPr>
          <w:rFonts w:ascii="Times New Roman" w:hAnsi="Times New Roman" w:cs="Times New Roman"/>
          <w:sz w:val="28"/>
          <w:szCs w:val="28"/>
        </w:rPr>
        <w:t xml:space="preserve"> участников долевой собственности</w:t>
      </w:r>
      <w:r w:rsidR="00C24E44" w:rsidRPr="009C6791">
        <w:rPr>
          <w:rFonts w:ascii="Times New Roman" w:hAnsi="Times New Roman" w:cs="Times New Roman"/>
          <w:sz w:val="28"/>
          <w:szCs w:val="28"/>
        </w:rPr>
        <w:t xml:space="preserve"> или</w:t>
      </w:r>
      <w:r w:rsidRPr="009C6791">
        <w:rPr>
          <w:rFonts w:ascii="Times New Roman" w:hAnsi="Times New Roman" w:cs="Times New Roman"/>
          <w:sz w:val="28"/>
          <w:szCs w:val="28"/>
        </w:rPr>
        <w:t xml:space="preserve"> на основании решения самого собственника земельной доли.</w:t>
      </w:r>
    </w:p>
    <w:p w:rsidR="00D61EE3" w:rsidRDefault="00D61EE3" w:rsidP="00D61EE3">
      <w:pPr>
        <w:spacing w:after="0" w:line="240" w:lineRule="auto"/>
        <w:ind w:firstLine="709"/>
        <w:jc w:val="both"/>
        <w:rPr>
          <w:rFonts w:ascii="Times New Roman" w:hAnsi="Times New Roman" w:cs="Times New Roman"/>
          <w:sz w:val="28"/>
          <w:szCs w:val="28"/>
        </w:rPr>
      </w:pPr>
      <w:r w:rsidRPr="00D61EE3">
        <w:rPr>
          <w:rFonts w:ascii="Times New Roman" w:hAnsi="Times New Roman" w:cs="Times New Roman"/>
          <w:sz w:val="28"/>
          <w:szCs w:val="28"/>
        </w:rPr>
        <w:t>При этом</w:t>
      </w:r>
      <w:r w:rsidR="00EF4167">
        <w:rPr>
          <w:rFonts w:ascii="Times New Roman" w:hAnsi="Times New Roman" w:cs="Times New Roman"/>
          <w:sz w:val="28"/>
          <w:szCs w:val="28"/>
        </w:rPr>
        <w:t>,</w:t>
      </w:r>
      <w:r w:rsidRPr="00D61EE3">
        <w:rPr>
          <w:rFonts w:ascii="Times New Roman" w:hAnsi="Times New Roman" w:cs="Times New Roman"/>
          <w:sz w:val="28"/>
          <w:szCs w:val="28"/>
        </w:rPr>
        <w:t xml:space="preserve"> в ст. 13 Закона об обороте земель приведены требования, которые должны быть соблюдены для осуществления выдела земельной доли из земельного участка сельскохозяйственного назначения, например, необходимо определить перечень собственников образуемых земельных участков, размеры их долей в праве общей собственности на образуемые земельные участки, размер и местоположение границ выделяемого земельного участка. Необходимость определения размеров изменившихся </w:t>
      </w:r>
      <w:r w:rsidRPr="00D61EE3">
        <w:rPr>
          <w:rFonts w:ascii="Times New Roman" w:hAnsi="Times New Roman" w:cs="Times New Roman"/>
          <w:sz w:val="28"/>
          <w:szCs w:val="28"/>
        </w:rPr>
        <w:lastRenderedPageBreak/>
        <w:t>земельных долей в праве долевой собственности на измененный земельный участок в данные требования не входит.</w:t>
      </w:r>
    </w:p>
    <w:p w:rsidR="001A7390" w:rsidRPr="00D61EE3" w:rsidRDefault="005361DC" w:rsidP="001A7390">
      <w:pPr>
        <w:spacing w:after="0" w:line="240" w:lineRule="auto"/>
        <w:ind w:firstLine="709"/>
        <w:jc w:val="both"/>
        <w:rPr>
          <w:rFonts w:ascii="Times New Roman" w:hAnsi="Times New Roman" w:cs="Times New Roman"/>
          <w:sz w:val="28"/>
          <w:szCs w:val="28"/>
        </w:rPr>
      </w:pPr>
      <w:r w:rsidRPr="00D61EE3">
        <w:rPr>
          <w:rFonts w:ascii="Times New Roman" w:hAnsi="Times New Roman" w:cs="Times New Roman"/>
          <w:sz w:val="28"/>
          <w:szCs w:val="28"/>
        </w:rPr>
        <w:t>Таким образом, отсутствие установленного</w:t>
      </w:r>
      <w:r w:rsidR="00EF4167">
        <w:rPr>
          <w:rFonts w:ascii="Times New Roman" w:hAnsi="Times New Roman" w:cs="Times New Roman"/>
          <w:sz w:val="28"/>
          <w:szCs w:val="28"/>
        </w:rPr>
        <w:t xml:space="preserve"> </w:t>
      </w:r>
      <w:r w:rsidR="000820EF" w:rsidRPr="00D61EE3">
        <w:rPr>
          <w:rFonts w:ascii="Times New Roman" w:hAnsi="Times New Roman" w:cs="Times New Roman"/>
          <w:sz w:val="28"/>
          <w:szCs w:val="28"/>
        </w:rPr>
        <w:t>Законом</w:t>
      </w:r>
      <w:r w:rsidR="00EF4167">
        <w:rPr>
          <w:rFonts w:ascii="Times New Roman" w:hAnsi="Times New Roman" w:cs="Times New Roman"/>
          <w:sz w:val="28"/>
          <w:szCs w:val="28"/>
        </w:rPr>
        <w:t xml:space="preserve"> </w:t>
      </w:r>
      <w:r w:rsidR="000820EF" w:rsidRPr="00D61EE3">
        <w:rPr>
          <w:rFonts w:ascii="Times New Roman" w:hAnsi="Times New Roman" w:cs="Times New Roman"/>
          <w:sz w:val="28"/>
          <w:szCs w:val="28"/>
        </w:rPr>
        <w:t>об обороте земель</w:t>
      </w:r>
      <w:r w:rsidR="00EF4167">
        <w:rPr>
          <w:rFonts w:ascii="Times New Roman" w:hAnsi="Times New Roman" w:cs="Times New Roman"/>
          <w:sz w:val="28"/>
          <w:szCs w:val="28"/>
        </w:rPr>
        <w:t xml:space="preserve"> </w:t>
      </w:r>
      <w:r w:rsidRPr="00D61EE3">
        <w:rPr>
          <w:rFonts w:ascii="Times New Roman" w:hAnsi="Times New Roman" w:cs="Times New Roman"/>
          <w:sz w:val="28"/>
          <w:szCs w:val="28"/>
        </w:rPr>
        <w:t>порядка определения размеров земельных долей в землях сельскохозяйственного назначения представляет собой пробел</w:t>
      </w:r>
      <w:r w:rsidR="00EF4167">
        <w:rPr>
          <w:rFonts w:ascii="Times New Roman" w:hAnsi="Times New Roman" w:cs="Times New Roman"/>
          <w:sz w:val="28"/>
          <w:szCs w:val="28"/>
        </w:rPr>
        <w:t xml:space="preserve"> </w:t>
      </w:r>
      <w:r w:rsidR="000820EF" w:rsidRPr="00D61EE3">
        <w:rPr>
          <w:rFonts w:ascii="Times New Roman" w:hAnsi="Times New Roman" w:cs="Times New Roman"/>
          <w:sz w:val="28"/>
          <w:szCs w:val="28"/>
        </w:rPr>
        <w:t>в правовом регулировании</w:t>
      </w:r>
      <w:r w:rsidRPr="00D61EE3">
        <w:rPr>
          <w:rFonts w:ascii="Times New Roman" w:hAnsi="Times New Roman" w:cs="Times New Roman"/>
          <w:sz w:val="28"/>
          <w:szCs w:val="28"/>
        </w:rPr>
        <w:t>.</w:t>
      </w:r>
    </w:p>
    <w:p w:rsidR="003340AC" w:rsidRPr="006743BD" w:rsidRDefault="003340AC" w:rsidP="003340AC">
      <w:pPr>
        <w:spacing w:after="0" w:line="240" w:lineRule="auto"/>
        <w:ind w:firstLine="709"/>
        <w:jc w:val="both"/>
        <w:rPr>
          <w:rFonts w:ascii="Times New Roman" w:hAnsi="Times New Roman" w:cs="Times New Roman"/>
          <w:sz w:val="28"/>
          <w:szCs w:val="28"/>
        </w:rPr>
      </w:pPr>
      <w:r w:rsidRPr="00D61EE3">
        <w:rPr>
          <w:rFonts w:ascii="Times New Roman" w:hAnsi="Times New Roman" w:cs="Times New Roman"/>
          <w:sz w:val="28"/>
          <w:szCs w:val="28"/>
        </w:rPr>
        <w:t>Гражданским кодексом Российской Федерации установлен порядок раздела имущества, которое находится в общей собственности. Так, имущество, находящееся в долевой собственности, может быть разделено между ее участниками по соглашению между ними. При отсутствии такого соглашения участник долевой собственности вправе требовать выдела своей доли из общего имущества.</w:t>
      </w:r>
    </w:p>
    <w:p w:rsidR="00615EE3" w:rsidRDefault="001A7390" w:rsidP="00615EE3">
      <w:pPr>
        <w:spacing w:after="0" w:line="240" w:lineRule="auto"/>
        <w:ind w:firstLine="709"/>
        <w:jc w:val="both"/>
        <w:rPr>
          <w:rFonts w:ascii="Times New Roman" w:hAnsi="Times New Roman" w:cs="Times New Roman"/>
          <w:sz w:val="28"/>
          <w:szCs w:val="28"/>
        </w:rPr>
      </w:pPr>
      <w:r w:rsidRPr="001A7390">
        <w:rPr>
          <w:rFonts w:ascii="Times New Roman" w:hAnsi="Times New Roman" w:cs="Times New Roman"/>
          <w:sz w:val="28"/>
          <w:szCs w:val="28"/>
        </w:rPr>
        <w:t xml:space="preserve">В статье </w:t>
      </w:r>
      <w:r w:rsidR="00530B92" w:rsidRPr="001A7390">
        <w:rPr>
          <w:rFonts w:ascii="Times New Roman" w:hAnsi="Times New Roman" w:cs="Times New Roman"/>
          <w:sz w:val="28"/>
          <w:szCs w:val="28"/>
        </w:rPr>
        <w:t xml:space="preserve">47 </w:t>
      </w:r>
      <w:r w:rsidR="006A6B96" w:rsidRPr="001A7390">
        <w:rPr>
          <w:rFonts w:ascii="Times New Roman" w:hAnsi="Times New Roman" w:cs="Times New Roman"/>
          <w:sz w:val="28"/>
          <w:szCs w:val="28"/>
        </w:rPr>
        <w:t>Федерального закона от 13.07.2015 № 218-ФЗ "О государственной регистрации недвижимости"</w:t>
      </w:r>
      <w:r w:rsidR="00EF4167">
        <w:rPr>
          <w:rFonts w:ascii="Times New Roman" w:hAnsi="Times New Roman" w:cs="Times New Roman"/>
          <w:sz w:val="28"/>
          <w:szCs w:val="28"/>
        </w:rPr>
        <w:t xml:space="preserve"> </w:t>
      </w:r>
      <w:r>
        <w:rPr>
          <w:rFonts w:ascii="Times New Roman" w:hAnsi="Times New Roman" w:cs="Times New Roman"/>
          <w:sz w:val="28"/>
          <w:szCs w:val="28"/>
        </w:rPr>
        <w:t xml:space="preserve">установлены </w:t>
      </w:r>
      <w:r>
        <w:rPr>
          <w:rFonts w:ascii="Times New Roman" w:hAnsi="Times New Roman" w:cs="Times New Roman"/>
          <w:bCs/>
          <w:sz w:val="28"/>
          <w:szCs w:val="28"/>
        </w:rPr>
        <w:t>о</w:t>
      </w:r>
      <w:r w:rsidRPr="001A7390">
        <w:rPr>
          <w:rFonts w:ascii="Times New Roman" w:hAnsi="Times New Roman" w:cs="Times New Roman"/>
          <w:bCs/>
          <w:sz w:val="28"/>
          <w:szCs w:val="28"/>
        </w:rPr>
        <w:t>собенности государственной регистрации прав на земельную долю, земельный участок из земель сельскохозяйственного назначения</w:t>
      </w:r>
      <w:r w:rsidR="00615EE3">
        <w:rPr>
          <w:rFonts w:ascii="Times New Roman" w:hAnsi="Times New Roman" w:cs="Times New Roman"/>
          <w:bCs/>
          <w:sz w:val="28"/>
          <w:szCs w:val="28"/>
        </w:rPr>
        <w:t>.</w:t>
      </w:r>
    </w:p>
    <w:p w:rsidR="00D61EE3" w:rsidRPr="006743BD" w:rsidRDefault="00D61EE3" w:rsidP="00D61EE3">
      <w:pPr>
        <w:spacing w:after="0" w:line="240" w:lineRule="auto"/>
        <w:ind w:firstLine="709"/>
        <w:jc w:val="both"/>
        <w:rPr>
          <w:rFonts w:ascii="Times New Roman" w:hAnsi="Times New Roman" w:cs="Times New Roman"/>
          <w:sz w:val="28"/>
          <w:szCs w:val="28"/>
        </w:rPr>
      </w:pPr>
      <w:r w:rsidRPr="00D61EE3">
        <w:rPr>
          <w:rFonts w:ascii="Times New Roman" w:hAnsi="Times New Roman" w:cs="Times New Roman"/>
          <w:sz w:val="28"/>
          <w:szCs w:val="28"/>
        </w:rPr>
        <w:t>Согласно пункту 9 названной статьи в ЕГРН в отношении земельного участка, из которого были произведены выделы земельных долей, органы регистрации прав, без заявлений оставшихся участников общей долевой собственности, вносят изменения в части размеров земельных долей, принадлежащих им, только при наличии в документах, представленных для государственной регистрации права собственности на земельный участок, образуемый при его выделе  в счет земельной доли или земельных долей, сведений об установлении или изменении размеров долей в праве общей долевой собственности на исходный земельный участок в виде простой правильной дроби оставшихся участников общей долевой собственности (в том числе</w:t>
      </w:r>
      <w:r w:rsidR="009C6791" w:rsidRPr="009C6791">
        <w:rPr>
          <w:rFonts w:ascii="Times New Roman" w:hAnsi="Times New Roman" w:cs="Times New Roman"/>
          <w:sz w:val="28"/>
          <w:szCs w:val="28"/>
        </w:rPr>
        <w:t xml:space="preserve"> на основании</w:t>
      </w:r>
      <w:r w:rsidR="009C6791">
        <w:rPr>
          <w:rFonts w:ascii="Times New Roman" w:hAnsi="Times New Roman" w:cs="Times New Roman"/>
          <w:sz w:val="28"/>
          <w:szCs w:val="28"/>
        </w:rPr>
        <w:t xml:space="preserve"> решения</w:t>
      </w:r>
      <w:r w:rsidRPr="00D61EE3">
        <w:rPr>
          <w:rFonts w:ascii="Times New Roman" w:hAnsi="Times New Roman" w:cs="Times New Roman"/>
          <w:sz w:val="28"/>
          <w:szCs w:val="28"/>
        </w:rPr>
        <w:t xml:space="preserve"> (протокол</w:t>
      </w:r>
      <w:r w:rsidR="009C6791">
        <w:rPr>
          <w:rFonts w:ascii="Times New Roman" w:hAnsi="Times New Roman" w:cs="Times New Roman"/>
          <w:sz w:val="28"/>
          <w:szCs w:val="28"/>
        </w:rPr>
        <w:t>а</w:t>
      </w:r>
      <w:r w:rsidRPr="00D61EE3">
        <w:rPr>
          <w:rFonts w:ascii="Times New Roman" w:hAnsi="Times New Roman" w:cs="Times New Roman"/>
          <w:sz w:val="28"/>
          <w:szCs w:val="28"/>
        </w:rPr>
        <w:t>) общего собрания участников общей долевой собственности на исходный земельный участок).</w:t>
      </w:r>
    </w:p>
    <w:p w:rsidR="005B5E5A" w:rsidRPr="00D61EE3" w:rsidRDefault="005626C7" w:rsidP="00E2491F">
      <w:pPr>
        <w:spacing w:after="0" w:line="240" w:lineRule="auto"/>
        <w:ind w:firstLine="709"/>
        <w:jc w:val="both"/>
        <w:rPr>
          <w:rFonts w:ascii="Times New Roman" w:hAnsi="Times New Roman" w:cs="Times New Roman"/>
          <w:sz w:val="28"/>
          <w:szCs w:val="28"/>
        </w:rPr>
      </w:pPr>
      <w:r w:rsidRPr="00D61EE3">
        <w:rPr>
          <w:rFonts w:ascii="Times New Roman" w:hAnsi="Times New Roman" w:cs="Times New Roman"/>
          <w:sz w:val="28"/>
          <w:szCs w:val="28"/>
        </w:rPr>
        <w:t>Из системного толков</w:t>
      </w:r>
      <w:r w:rsidR="00E8524F" w:rsidRPr="00D61EE3">
        <w:rPr>
          <w:rFonts w:ascii="Times New Roman" w:hAnsi="Times New Roman" w:cs="Times New Roman"/>
          <w:sz w:val="28"/>
          <w:szCs w:val="28"/>
        </w:rPr>
        <w:t>ания приведенных норм закон</w:t>
      </w:r>
      <w:r w:rsidR="00DC39D7" w:rsidRPr="00D61EE3">
        <w:rPr>
          <w:rFonts w:ascii="Times New Roman" w:hAnsi="Times New Roman" w:cs="Times New Roman"/>
          <w:sz w:val="28"/>
          <w:szCs w:val="28"/>
        </w:rPr>
        <w:t>ов</w:t>
      </w:r>
      <w:r w:rsidRPr="00D61EE3">
        <w:rPr>
          <w:rFonts w:ascii="Times New Roman" w:hAnsi="Times New Roman" w:cs="Times New Roman"/>
          <w:sz w:val="28"/>
          <w:szCs w:val="28"/>
        </w:rPr>
        <w:t xml:space="preserve"> можно сделать вывод, что </w:t>
      </w:r>
      <w:r w:rsidR="00530B92" w:rsidRPr="00D61EE3">
        <w:rPr>
          <w:rFonts w:ascii="Times New Roman" w:hAnsi="Times New Roman" w:cs="Times New Roman"/>
          <w:sz w:val="28"/>
          <w:szCs w:val="28"/>
        </w:rPr>
        <w:t>изменение размеров земельных долей участнико</w:t>
      </w:r>
      <w:r w:rsidR="00C2389D" w:rsidRPr="00D61EE3">
        <w:rPr>
          <w:rFonts w:ascii="Times New Roman" w:hAnsi="Times New Roman" w:cs="Times New Roman"/>
          <w:sz w:val="28"/>
          <w:szCs w:val="28"/>
        </w:rPr>
        <w:t>в общей долевой собственности</w:t>
      </w:r>
      <w:r w:rsidR="00530B92" w:rsidRPr="00D61EE3">
        <w:rPr>
          <w:rFonts w:ascii="Times New Roman" w:hAnsi="Times New Roman" w:cs="Times New Roman"/>
          <w:sz w:val="28"/>
          <w:szCs w:val="28"/>
        </w:rPr>
        <w:t xml:space="preserve"> может быть осуществлено </w:t>
      </w:r>
      <w:r w:rsidR="00C2389D" w:rsidRPr="00D61EE3">
        <w:rPr>
          <w:rFonts w:ascii="Times New Roman" w:hAnsi="Times New Roman" w:cs="Times New Roman"/>
          <w:sz w:val="28"/>
          <w:szCs w:val="28"/>
        </w:rPr>
        <w:t xml:space="preserve">и </w:t>
      </w:r>
      <w:r w:rsidR="00530B92" w:rsidRPr="00D61EE3">
        <w:rPr>
          <w:rFonts w:ascii="Times New Roman" w:hAnsi="Times New Roman" w:cs="Times New Roman"/>
          <w:sz w:val="28"/>
          <w:szCs w:val="28"/>
        </w:rPr>
        <w:t xml:space="preserve">на основании соглашения, </w:t>
      </w:r>
      <w:r w:rsidR="00BF2514" w:rsidRPr="00D61EE3">
        <w:rPr>
          <w:rFonts w:ascii="Times New Roman" w:hAnsi="Times New Roman" w:cs="Times New Roman"/>
          <w:sz w:val="28"/>
          <w:szCs w:val="28"/>
        </w:rPr>
        <w:t>зак</w:t>
      </w:r>
      <w:r w:rsidR="007634D8" w:rsidRPr="00D61EE3">
        <w:rPr>
          <w:rFonts w:ascii="Times New Roman" w:hAnsi="Times New Roman" w:cs="Times New Roman"/>
          <w:sz w:val="28"/>
          <w:szCs w:val="28"/>
        </w:rPr>
        <w:t>люченного между ними</w:t>
      </w:r>
      <w:r w:rsidR="00BF2514" w:rsidRPr="00D61EE3">
        <w:rPr>
          <w:rFonts w:ascii="Times New Roman" w:hAnsi="Times New Roman" w:cs="Times New Roman"/>
          <w:sz w:val="28"/>
          <w:szCs w:val="28"/>
        </w:rPr>
        <w:t xml:space="preserve">, </w:t>
      </w:r>
      <w:r w:rsidR="00C2389D" w:rsidRPr="00D61EE3">
        <w:rPr>
          <w:rFonts w:ascii="Times New Roman" w:hAnsi="Times New Roman" w:cs="Times New Roman"/>
          <w:sz w:val="28"/>
          <w:szCs w:val="28"/>
        </w:rPr>
        <w:t>в случае если таким соглашением</w:t>
      </w:r>
      <w:r w:rsidR="00530B92" w:rsidRPr="00D61EE3">
        <w:rPr>
          <w:rFonts w:ascii="Times New Roman" w:hAnsi="Times New Roman" w:cs="Times New Roman"/>
          <w:sz w:val="28"/>
          <w:szCs w:val="28"/>
        </w:rPr>
        <w:t xml:space="preserve"> будут определены размеры з</w:t>
      </w:r>
      <w:r w:rsidR="007634D8" w:rsidRPr="00D61EE3">
        <w:rPr>
          <w:rFonts w:ascii="Times New Roman" w:hAnsi="Times New Roman" w:cs="Times New Roman"/>
          <w:sz w:val="28"/>
          <w:szCs w:val="28"/>
        </w:rPr>
        <w:t xml:space="preserve">емельных долей </w:t>
      </w:r>
      <w:r w:rsidR="00530B92" w:rsidRPr="00D61EE3">
        <w:rPr>
          <w:rFonts w:ascii="Times New Roman" w:hAnsi="Times New Roman" w:cs="Times New Roman"/>
          <w:sz w:val="28"/>
          <w:szCs w:val="28"/>
        </w:rPr>
        <w:t>с учётом измене</w:t>
      </w:r>
      <w:r w:rsidR="00C2389D" w:rsidRPr="00D61EE3">
        <w:rPr>
          <w:rFonts w:ascii="Times New Roman" w:hAnsi="Times New Roman" w:cs="Times New Roman"/>
          <w:sz w:val="28"/>
          <w:szCs w:val="28"/>
        </w:rPr>
        <w:t xml:space="preserve">нной площади земельного участка. Изменение размера долей возможно также </w:t>
      </w:r>
      <w:r w:rsidR="00530B92" w:rsidRPr="00D61EE3">
        <w:rPr>
          <w:rFonts w:ascii="Times New Roman" w:hAnsi="Times New Roman" w:cs="Times New Roman"/>
          <w:sz w:val="28"/>
          <w:szCs w:val="28"/>
        </w:rPr>
        <w:t xml:space="preserve">на основании решения (протокола) </w:t>
      </w:r>
      <w:r w:rsidR="007634D8" w:rsidRPr="00D61EE3">
        <w:rPr>
          <w:rFonts w:ascii="Times New Roman" w:hAnsi="Times New Roman" w:cs="Times New Roman"/>
          <w:sz w:val="28"/>
          <w:szCs w:val="28"/>
        </w:rPr>
        <w:t>общего собрания</w:t>
      </w:r>
      <w:r w:rsidR="00C2389D" w:rsidRPr="00D61EE3">
        <w:rPr>
          <w:rFonts w:ascii="Times New Roman" w:hAnsi="Times New Roman" w:cs="Times New Roman"/>
          <w:sz w:val="28"/>
          <w:szCs w:val="28"/>
        </w:rPr>
        <w:t xml:space="preserve"> собственников земельного участка</w:t>
      </w:r>
      <w:r w:rsidR="00EF4167">
        <w:rPr>
          <w:rFonts w:ascii="Times New Roman" w:hAnsi="Times New Roman" w:cs="Times New Roman"/>
          <w:sz w:val="28"/>
          <w:szCs w:val="28"/>
        </w:rPr>
        <w:t xml:space="preserve"> </w:t>
      </w:r>
      <w:r w:rsidR="00C2389D" w:rsidRPr="00D61EE3">
        <w:rPr>
          <w:rFonts w:ascii="Times New Roman" w:hAnsi="Times New Roman" w:cs="Times New Roman"/>
          <w:sz w:val="28"/>
          <w:szCs w:val="28"/>
        </w:rPr>
        <w:t>в случае, если этот вопрос на нем рассматривался.</w:t>
      </w:r>
      <w:r w:rsidR="00A41ED2" w:rsidRPr="00D61EE3">
        <w:rPr>
          <w:rFonts w:ascii="Times New Roman" w:hAnsi="Times New Roman" w:cs="Times New Roman"/>
          <w:sz w:val="28"/>
          <w:szCs w:val="28"/>
        </w:rPr>
        <w:t xml:space="preserve"> Пересчет размеров земельных долей участников общей долевой собственности не входит в компетенцию органа регистрации прав</w:t>
      </w:r>
      <w:r w:rsidR="00EF4167">
        <w:rPr>
          <w:rFonts w:ascii="Times New Roman" w:hAnsi="Times New Roman" w:cs="Times New Roman"/>
          <w:sz w:val="28"/>
          <w:szCs w:val="28"/>
        </w:rPr>
        <w:t xml:space="preserve"> </w:t>
      </w:r>
      <w:r w:rsidR="00E2491F" w:rsidRPr="00D61EE3">
        <w:rPr>
          <w:rFonts w:ascii="Times New Roman" w:hAnsi="Times New Roman" w:cs="Times New Roman"/>
          <w:sz w:val="28"/>
          <w:szCs w:val="28"/>
        </w:rPr>
        <w:t>–</w:t>
      </w:r>
      <w:r w:rsidR="00A41ED2" w:rsidRPr="00D61EE3">
        <w:rPr>
          <w:rFonts w:ascii="Times New Roman" w:hAnsi="Times New Roman" w:cs="Times New Roman"/>
          <w:sz w:val="28"/>
          <w:szCs w:val="28"/>
        </w:rPr>
        <w:t xml:space="preserve"> уполномоченного Правительством Российской Федерации федерального органа исполнительной власти и его территори</w:t>
      </w:r>
      <w:r w:rsidR="00D26FB6" w:rsidRPr="00D61EE3">
        <w:rPr>
          <w:rFonts w:ascii="Times New Roman" w:hAnsi="Times New Roman" w:cs="Times New Roman"/>
          <w:sz w:val="28"/>
          <w:szCs w:val="28"/>
        </w:rPr>
        <w:t>альных органов, а полностью зав</w:t>
      </w:r>
      <w:r w:rsidR="00497DDF" w:rsidRPr="00D61EE3">
        <w:rPr>
          <w:rFonts w:ascii="Times New Roman" w:hAnsi="Times New Roman" w:cs="Times New Roman"/>
          <w:sz w:val="28"/>
          <w:szCs w:val="28"/>
        </w:rPr>
        <w:t>исит от действий правообладателей</w:t>
      </w:r>
      <w:r w:rsidR="00D26FB6" w:rsidRPr="00D61EE3">
        <w:rPr>
          <w:rFonts w:ascii="Times New Roman" w:hAnsi="Times New Roman" w:cs="Times New Roman"/>
          <w:sz w:val="28"/>
          <w:szCs w:val="28"/>
        </w:rPr>
        <w:t xml:space="preserve"> земельного участка</w:t>
      </w:r>
      <w:r w:rsidR="00E2491F" w:rsidRPr="00D61EE3">
        <w:rPr>
          <w:rFonts w:ascii="Times New Roman" w:hAnsi="Times New Roman" w:cs="Times New Roman"/>
          <w:sz w:val="28"/>
          <w:szCs w:val="28"/>
        </w:rPr>
        <w:t>, находящегося в составе</w:t>
      </w:r>
      <w:r w:rsidR="00D26FB6" w:rsidRPr="00D61EE3">
        <w:rPr>
          <w:rFonts w:ascii="Times New Roman" w:hAnsi="Times New Roman" w:cs="Times New Roman"/>
          <w:sz w:val="28"/>
          <w:szCs w:val="28"/>
        </w:rPr>
        <w:t xml:space="preserve"> земель сельскохозяйственного назначения.</w:t>
      </w:r>
    </w:p>
    <w:p w:rsidR="00B02B0C" w:rsidRDefault="00A41ED2" w:rsidP="005B5E5A">
      <w:pPr>
        <w:spacing w:after="0" w:line="240" w:lineRule="auto"/>
        <w:ind w:firstLine="709"/>
        <w:jc w:val="both"/>
        <w:rPr>
          <w:rFonts w:ascii="Times New Roman" w:hAnsi="Times New Roman" w:cs="Times New Roman"/>
          <w:sz w:val="28"/>
          <w:szCs w:val="28"/>
        </w:rPr>
      </w:pPr>
      <w:r w:rsidRPr="00D61EE3">
        <w:rPr>
          <w:rFonts w:ascii="Times New Roman" w:hAnsi="Times New Roman" w:cs="Times New Roman"/>
          <w:sz w:val="28"/>
          <w:szCs w:val="28"/>
        </w:rPr>
        <w:lastRenderedPageBreak/>
        <w:t>Таким образом, и</w:t>
      </w:r>
      <w:r w:rsidR="00A849EA" w:rsidRPr="00D61EE3">
        <w:rPr>
          <w:rFonts w:ascii="Times New Roman" w:hAnsi="Times New Roman" w:cs="Times New Roman"/>
          <w:sz w:val="28"/>
          <w:szCs w:val="28"/>
        </w:rPr>
        <w:t>зме</w:t>
      </w:r>
      <w:r w:rsidR="00733FA8" w:rsidRPr="00D61EE3">
        <w:rPr>
          <w:rFonts w:ascii="Times New Roman" w:hAnsi="Times New Roman" w:cs="Times New Roman"/>
          <w:sz w:val="28"/>
          <w:szCs w:val="28"/>
        </w:rPr>
        <w:t>нения размеров земельных долей</w:t>
      </w:r>
      <w:r w:rsidR="00EF4167">
        <w:rPr>
          <w:rFonts w:ascii="Times New Roman" w:hAnsi="Times New Roman" w:cs="Times New Roman"/>
          <w:sz w:val="28"/>
          <w:szCs w:val="28"/>
        </w:rPr>
        <w:t xml:space="preserve"> </w:t>
      </w:r>
      <w:r w:rsidR="00E2491F" w:rsidRPr="00D61EE3">
        <w:rPr>
          <w:rFonts w:ascii="Times New Roman" w:hAnsi="Times New Roman" w:cs="Times New Roman"/>
          <w:sz w:val="28"/>
          <w:szCs w:val="28"/>
        </w:rPr>
        <w:t>будут внесены</w:t>
      </w:r>
      <w:r w:rsidR="00EF4167">
        <w:rPr>
          <w:rFonts w:ascii="Times New Roman" w:hAnsi="Times New Roman" w:cs="Times New Roman"/>
          <w:sz w:val="28"/>
          <w:szCs w:val="28"/>
        </w:rPr>
        <w:t xml:space="preserve"> </w:t>
      </w:r>
      <w:r w:rsidR="002863EB" w:rsidRPr="00D61EE3">
        <w:rPr>
          <w:rFonts w:ascii="Times New Roman" w:hAnsi="Times New Roman" w:cs="Times New Roman"/>
          <w:sz w:val="28"/>
          <w:szCs w:val="28"/>
        </w:rPr>
        <w:t xml:space="preserve">в сведения </w:t>
      </w:r>
      <w:r w:rsidR="00E2491F" w:rsidRPr="00D61EE3">
        <w:rPr>
          <w:rFonts w:ascii="Times New Roman" w:hAnsi="Times New Roman" w:cs="Times New Roman"/>
          <w:sz w:val="28"/>
          <w:szCs w:val="28"/>
        </w:rPr>
        <w:t>ЕГРН</w:t>
      </w:r>
      <w:r w:rsidR="00EF4167">
        <w:rPr>
          <w:rFonts w:ascii="Times New Roman" w:hAnsi="Times New Roman" w:cs="Times New Roman"/>
          <w:sz w:val="28"/>
          <w:szCs w:val="28"/>
        </w:rPr>
        <w:t xml:space="preserve"> </w:t>
      </w:r>
      <w:r w:rsidR="00E2491F" w:rsidRPr="00D61EE3">
        <w:rPr>
          <w:rFonts w:ascii="Times New Roman" w:hAnsi="Times New Roman" w:cs="Times New Roman"/>
          <w:sz w:val="28"/>
          <w:szCs w:val="28"/>
        </w:rPr>
        <w:t>в том случае</w:t>
      </w:r>
      <w:r w:rsidR="002863EB" w:rsidRPr="00D61EE3">
        <w:rPr>
          <w:rFonts w:ascii="Times New Roman" w:hAnsi="Times New Roman" w:cs="Times New Roman"/>
          <w:sz w:val="28"/>
          <w:szCs w:val="28"/>
        </w:rPr>
        <w:t xml:space="preserve">, если </w:t>
      </w:r>
      <w:r w:rsidR="00EA2D1F" w:rsidRPr="00D61EE3">
        <w:rPr>
          <w:rFonts w:ascii="Times New Roman" w:hAnsi="Times New Roman" w:cs="Times New Roman"/>
          <w:sz w:val="28"/>
          <w:szCs w:val="28"/>
        </w:rPr>
        <w:t>в орган регистрации прав</w:t>
      </w:r>
      <w:r w:rsidR="00EF4167">
        <w:rPr>
          <w:rFonts w:ascii="Times New Roman" w:hAnsi="Times New Roman" w:cs="Times New Roman"/>
          <w:sz w:val="28"/>
          <w:szCs w:val="28"/>
        </w:rPr>
        <w:t xml:space="preserve"> </w:t>
      </w:r>
      <w:r w:rsidR="00DB1F2B" w:rsidRPr="00D61EE3">
        <w:rPr>
          <w:rFonts w:ascii="Times New Roman" w:hAnsi="Times New Roman" w:cs="Times New Roman"/>
          <w:sz w:val="28"/>
          <w:szCs w:val="28"/>
        </w:rPr>
        <w:t>поступят</w:t>
      </w:r>
      <w:r w:rsidR="00EA2D1F" w:rsidRPr="00D61EE3">
        <w:rPr>
          <w:rFonts w:ascii="Times New Roman" w:hAnsi="Times New Roman" w:cs="Times New Roman"/>
          <w:sz w:val="28"/>
          <w:szCs w:val="28"/>
        </w:rPr>
        <w:t xml:space="preserve"> вышеуказанные документы</w:t>
      </w:r>
      <w:r w:rsidRPr="00D61EE3">
        <w:rPr>
          <w:rFonts w:ascii="Times New Roman" w:hAnsi="Times New Roman" w:cs="Times New Roman"/>
          <w:sz w:val="28"/>
          <w:szCs w:val="28"/>
        </w:rPr>
        <w:t>.</w:t>
      </w:r>
    </w:p>
    <w:p w:rsidR="00C20938" w:rsidRDefault="00C20938" w:rsidP="00C20938">
      <w:pPr>
        <w:spacing w:after="0" w:line="240" w:lineRule="auto"/>
        <w:ind w:firstLine="709"/>
        <w:jc w:val="right"/>
        <w:rPr>
          <w:rFonts w:ascii="Times New Roman" w:hAnsi="Times New Roman" w:cs="Times New Roman"/>
          <w:sz w:val="28"/>
          <w:szCs w:val="28"/>
        </w:rPr>
      </w:pPr>
    </w:p>
    <w:p w:rsidR="00C20938" w:rsidRPr="00C20938" w:rsidRDefault="00C20938" w:rsidP="00C20938">
      <w:pPr>
        <w:spacing w:after="0" w:line="240" w:lineRule="auto"/>
        <w:ind w:firstLine="709"/>
        <w:jc w:val="right"/>
        <w:rPr>
          <w:rFonts w:ascii="Times New Roman" w:hAnsi="Times New Roman" w:cs="Times New Roman"/>
          <w:b/>
          <w:sz w:val="28"/>
          <w:szCs w:val="28"/>
        </w:rPr>
      </w:pPr>
      <w:r w:rsidRPr="00C20938">
        <w:rPr>
          <w:rFonts w:ascii="Times New Roman" w:hAnsi="Times New Roman" w:cs="Times New Roman"/>
          <w:b/>
          <w:sz w:val="28"/>
          <w:szCs w:val="28"/>
        </w:rPr>
        <w:t>Светлана Захарова,</w:t>
      </w:r>
    </w:p>
    <w:p w:rsidR="00C20938" w:rsidRPr="00C20938" w:rsidRDefault="00C20938" w:rsidP="00C20938">
      <w:pPr>
        <w:spacing w:after="0" w:line="240" w:lineRule="auto"/>
        <w:ind w:firstLine="709"/>
        <w:jc w:val="right"/>
        <w:rPr>
          <w:rFonts w:ascii="Times New Roman" w:hAnsi="Times New Roman" w:cs="Times New Roman"/>
          <w:b/>
          <w:sz w:val="28"/>
          <w:szCs w:val="28"/>
        </w:rPr>
      </w:pPr>
      <w:r w:rsidRPr="00C20938">
        <w:rPr>
          <w:rFonts w:ascii="Times New Roman" w:hAnsi="Times New Roman" w:cs="Times New Roman"/>
          <w:b/>
          <w:sz w:val="28"/>
          <w:szCs w:val="28"/>
        </w:rPr>
        <w:t xml:space="preserve">главный специалист-эксперт </w:t>
      </w:r>
    </w:p>
    <w:p w:rsidR="00C20938" w:rsidRPr="00C20938" w:rsidRDefault="00C20938" w:rsidP="00C20938">
      <w:pPr>
        <w:spacing w:after="0" w:line="240" w:lineRule="auto"/>
        <w:ind w:firstLine="709"/>
        <w:jc w:val="right"/>
        <w:rPr>
          <w:rFonts w:ascii="Times New Roman" w:hAnsi="Times New Roman" w:cs="Times New Roman"/>
          <w:b/>
          <w:sz w:val="28"/>
          <w:szCs w:val="28"/>
        </w:rPr>
      </w:pPr>
      <w:r w:rsidRPr="00C20938">
        <w:rPr>
          <w:rFonts w:ascii="Times New Roman" w:hAnsi="Times New Roman" w:cs="Times New Roman"/>
          <w:b/>
          <w:sz w:val="28"/>
          <w:szCs w:val="28"/>
        </w:rPr>
        <w:t xml:space="preserve">отдела повышения качества данных ЕГРН </w:t>
      </w:r>
    </w:p>
    <w:p w:rsidR="00C20938" w:rsidRPr="00C20938" w:rsidRDefault="00C20938" w:rsidP="00C20938">
      <w:pPr>
        <w:spacing w:after="0" w:line="240" w:lineRule="auto"/>
        <w:ind w:firstLine="709"/>
        <w:jc w:val="right"/>
        <w:rPr>
          <w:rFonts w:ascii="Times New Roman" w:hAnsi="Times New Roman" w:cs="Times New Roman"/>
          <w:b/>
          <w:sz w:val="28"/>
          <w:szCs w:val="28"/>
        </w:rPr>
      </w:pPr>
      <w:r w:rsidRPr="00C20938">
        <w:rPr>
          <w:rFonts w:ascii="Times New Roman" w:hAnsi="Times New Roman" w:cs="Times New Roman"/>
          <w:b/>
          <w:sz w:val="28"/>
          <w:szCs w:val="28"/>
        </w:rPr>
        <w:t xml:space="preserve">Управления Росреестра </w:t>
      </w:r>
    </w:p>
    <w:p w:rsidR="00C20938" w:rsidRPr="00C20938" w:rsidRDefault="00C20938" w:rsidP="00C20938">
      <w:pPr>
        <w:spacing w:after="0" w:line="240" w:lineRule="auto"/>
        <w:ind w:firstLine="709"/>
        <w:jc w:val="right"/>
        <w:rPr>
          <w:rFonts w:ascii="Times New Roman" w:hAnsi="Times New Roman" w:cs="Times New Roman"/>
          <w:b/>
          <w:sz w:val="28"/>
          <w:szCs w:val="28"/>
        </w:rPr>
      </w:pPr>
      <w:r w:rsidRPr="00C20938">
        <w:rPr>
          <w:rFonts w:ascii="Times New Roman" w:hAnsi="Times New Roman" w:cs="Times New Roman"/>
          <w:b/>
          <w:sz w:val="28"/>
          <w:szCs w:val="28"/>
        </w:rPr>
        <w:t>по Омской области.</w:t>
      </w:r>
    </w:p>
    <w:p w:rsidR="0016148D" w:rsidRDefault="0016148D" w:rsidP="003F12D7">
      <w:pPr>
        <w:ind w:firstLine="709"/>
        <w:jc w:val="both"/>
        <w:rPr>
          <w:rFonts w:ascii="Times New Roman" w:hAnsi="Times New Roman" w:cs="Times New Roman"/>
          <w:sz w:val="28"/>
          <w:szCs w:val="28"/>
        </w:rPr>
      </w:pPr>
    </w:p>
    <w:p w:rsidR="00F10A01" w:rsidRDefault="00F10A01" w:rsidP="003F12D7">
      <w:pPr>
        <w:ind w:firstLine="709"/>
        <w:jc w:val="both"/>
        <w:rPr>
          <w:rFonts w:ascii="Times New Roman" w:hAnsi="Times New Roman" w:cs="Times New Roman"/>
          <w:sz w:val="28"/>
          <w:szCs w:val="28"/>
        </w:rPr>
      </w:pPr>
    </w:p>
    <w:p w:rsidR="00F10A01" w:rsidRDefault="00F10A01" w:rsidP="003F12D7">
      <w:pPr>
        <w:ind w:firstLine="709"/>
        <w:jc w:val="both"/>
        <w:rPr>
          <w:rFonts w:ascii="Times New Roman" w:hAnsi="Times New Roman" w:cs="Times New Roman"/>
          <w:sz w:val="28"/>
          <w:szCs w:val="28"/>
        </w:rPr>
      </w:pPr>
    </w:p>
    <w:sectPr w:rsidR="00F10A01" w:rsidSect="00C20938">
      <w:headerReference w:type="default" r:id="rId7"/>
      <w:pgSz w:w="11906" w:h="16838" w:code="9"/>
      <w:pgMar w:top="1134" w:right="119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97C" w:rsidRDefault="0059397C" w:rsidP="00C20938">
      <w:pPr>
        <w:spacing w:after="0" w:line="240" w:lineRule="auto"/>
      </w:pPr>
      <w:r>
        <w:separator/>
      </w:r>
    </w:p>
  </w:endnote>
  <w:endnote w:type="continuationSeparator" w:id="0">
    <w:p w:rsidR="0059397C" w:rsidRDefault="0059397C" w:rsidP="00C20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97C" w:rsidRDefault="0059397C" w:rsidP="00C20938">
      <w:pPr>
        <w:spacing w:after="0" w:line="240" w:lineRule="auto"/>
      </w:pPr>
      <w:r>
        <w:separator/>
      </w:r>
    </w:p>
  </w:footnote>
  <w:footnote w:type="continuationSeparator" w:id="0">
    <w:p w:rsidR="0059397C" w:rsidRDefault="0059397C" w:rsidP="00C209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01376"/>
    </w:sdtPr>
    <w:sdtEndPr/>
    <w:sdtContent>
      <w:p w:rsidR="001B4DFE" w:rsidRDefault="00147E29" w:rsidP="00C20938">
        <w:pPr>
          <w:pStyle w:val="a5"/>
          <w:jc w:val="center"/>
        </w:pPr>
        <w:r>
          <w:fldChar w:fldCharType="begin"/>
        </w:r>
        <w:r w:rsidR="0041219E">
          <w:instrText xml:space="preserve"> PAGE   \* MERGEFORMAT </w:instrText>
        </w:r>
        <w:r>
          <w:fldChar w:fldCharType="separate"/>
        </w:r>
        <w:r w:rsidR="000D1846">
          <w:rPr>
            <w:noProof/>
          </w:rPr>
          <w:t>3</w:t>
        </w:r>
        <w:r>
          <w:rPr>
            <w:noProof/>
          </w:rPr>
          <w:fldChar w:fldCharType="end"/>
        </w:r>
      </w:p>
    </w:sdtContent>
  </w:sdt>
  <w:p w:rsidR="001B4DFE" w:rsidRDefault="001B4DF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D169B"/>
    <w:rsid w:val="00021860"/>
    <w:rsid w:val="00033750"/>
    <w:rsid w:val="000529E4"/>
    <w:rsid w:val="00065DB1"/>
    <w:rsid w:val="000765CE"/>
    <w:rsid w:val="000820EF"/>
    <w:rsid w:val="00091646"/>
    <w:rsid w:val="000A3AFF"/>
    <w:rsid w:val="000B4058"/>
    <w:rsid w:val="000D1846"/>
    <w:rsid w:val="000D241B"/>
    <w:rsid w:val="000F61E5"/>
    <w:rsid w:val="00147E29"/>
    <w:rsid w:val="00153D20"/>
    <w:rsid w:val="0016148D"/>
    <w:rsid w:val="00187A57"/>
    <w:rsid w:val="001A7390"/>
    <w:rsid w:val="001B4DFE"/>
    <w:rsid w:val="001C7302"/>
    <w:rsid w:val="001D1CB7"/>
    <w:rsid w:val="00205FED"/>
    <w:rsid w:val="0025729D"/>
    <w:rsid w:val="002863EB"/>
    <w:rsid w:val="002905E3"/>
    <w:rsid w:val="002A071E"/>
    <w:rsid w:val="002A38F6"/>
    <w:rsid w:val="002D169B"/>
    <w:rsid w:val="002E2CDA"/>
    <w:rsid w:val="002E58F3"/>
    <w:rsid w:val="0030793C"/>
    <w:rsid w:val="003340AC"/>
    <w:rsid w:val="00383826"/>
    <w:rsid w:val="003F12D7"/>
    <w:rsid w:val="003F7ED5"/>
    <w:rsid w:val="00407AC6"/>
    <w:rsid w:val="0041219E"/>
    <w:rsid w:val="004174AA"/>
    <w:rsid w:val="0042343B"/>
    <w:rsid w:val="00477480"/>
    <w:rsid w:val="00497DDF"/>
    <w:rsid w:val="005070B5"/>
    <w:rsid w:val="00507D81"/>
    <w:rsid w:val="00525DFA"/>
    <w:rsid w:val="00530B92"/>
    <w:rsid w:val="005314E7"/>
    <w:rsid w:val="005361DC"/>
    <w:rsid w:val="00545094"/>
    <w:rsid w:val="005626C7"/>
    <w:rsid w:val="00592416"/>
    <w:rsid w:val="0059397C"/>
    <w:rsid w:val="005A1473"/>
    <w:rsid w:val="005A6806"/>
    <w:rsid w:val="005B5E5A"/>
    <w:rsid w:val="005B7F31"/>
    <w:rsid w:val="005E4C7B"/>
    <w:rsid w:val="00615EE3"/>
    <w:rsid w:val="00620CA3"/>
    <w:rsid w:val="00657226"/>
    <w:rsid w:val="006743BD"/>
    <w:rsid w:val="00677D8B"/>
    <w:rsid w:val="006A0E93"/>
    <w:rsid w:val="006A30E8"/>
    <w:rsid w:val="006A6B96"/>
    <w:rsid w:val="00702CE3"/>
    <w:rsid w:val="00707181"/>
    <w:rsid w:val="00707BE1"/>
    <w:rsid w:val="007202D7"/>
    <w:rsid w:val="00721BBD"/>
    <w:rsid w:val="007278FA"/>
    <w:rsid w:val="00733FA8"/>
    <w:rsid w:val="00737056"/>
    <w:rsid w:val="00742C84"/>
    <w:rsid w:val="00743BFB"/>
    <w:rsid w:val="007634D8"/>
    <w:rsid w:val="00782C67"/>
    <w:rsid w:val="007B2A50"/>
    <w:rsid w:val="007D559A"/>
    <w:rsid w:val="0080135B"/>
    <w:rsid w:val="00813157"/>
    <w:rsid w:val="008205B2"/>
    <w:rsid w:val="008230CF"/>
    <w:rsid w:val="00824A27"/>
    <w:rsid w:val="0087356D"/>
    <w:rsid w:val="00873E73"/>
    <w:rsid w:val="008A7A84"/>
    <w:rsid w:val="008B78C9"/>
    <w:rsid w:val="008C5CBB"/>
    <w:rsid w:val="00906BD5"/>
    <w:rsid w:val="00914FC4"/>
    <w:rsid w:val="0092602C"/>
    <w:rsid w:val="009613A5"/>
    <w:rsid w:val="00973E1E"/>
    <w:rsid w:val="009917CE"/>
    <w:rsid w:val="009C6791"/>
    <w:rsid w:val="009F0FF4"/>
    <w:rsid w:val="009F753B"/>
    <w:rsid w:val="00A0126E"/>
    <w:rsid w:val="00A41ED2"/>
    <w:rsid w:val="00A43FA4"/>
    <w:rsid w:val="00A849EA"/>
    <w:rsid w:val="00A90615"/>
    <w:rsid w:val="00B02B0C"/>
    <w:rsid w:val="00B21D55"/>
    <w:rsid w:val="00B47BEF"/>
    <w:rsid w:val="00B5257D"/>
    <w:rsid w:val="00B6047A"/>
    <w:rsid w:val="00B921CF"/>
    <w:rsid w:val="00BB7F44"/>
    <w:rsid w:val="00BF2514"/>
    <w:rsid w:val="00C20938"/>
    <w:rsid w:val="00C2389D"/>
    <w:rsid w:val="00C23C5C"/>
    <w:rsid w:val="00C24E44"/>
    <w:rsid w:val="00C55AD3"/>
    <w:rsid w:val="00C66463"/>
    <w:rsid w:val="00D1346E"/>
    <w:rsid w:val="00D2536B"/>
    <w:rsid w:val="00D26FB6"/>
    <w:rsid w:val="00D33A80"/>
    <w:rsid w:val="00D61EE3"/>
    <w:rsid w:val="00D635DD"/>
    <w:rsid w:val="00D725F9"/>
    <w:rsid w:val="00DA54EE"/>
    <w:rsid w:val="00DB1F2B"/>
    <w:rsid w:val="00DC39D7"/>
    <w:rsid w:val="00DD7C1C"/>
    <w:rsid w:val="00DF0ECB"/>
    <w:rsid w:val="00DF1BBF"/>
    <w:rsid w:val="00E06F43"/>
    <w:rsid w:val="00E14D3E"/>
    <w:rsid w:val="00E2491F"/>
    <w:rsid w:val="00E50882"/>
    <w:rsid w:val="00E51048"/>
    <w:rsid w:val="00E72508"/>
    <w:rsid w:val="00E8524F"/>
    <w:rsid w:val="00EA2D1F"/>
    <w:rsid w:val="00EB3D9C"/>
    <w:rsid w:val="00EE1C4D"/>
    <w:rsid w:val="00EF4167"/>
    <w:rsid w:val="00F10A01"/>
    <w:rsid w:val="00F126A9"/>
    <w:rsid w:val="00F15A64"/>
    <w:rsid w:val="00F34DE6"/>
    <w:rsid w:val="00F41FE6"/>
    <w:rsid w:val="00F6711A"/>
    <w:rsid w:val="00FA41F6"/>
    <w:rsid w:val="00FD22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E0A9AA"/>
  <w15:docId w15:val="{570F9464-2434-4BD6-9595-734804FBE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748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34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2343B"/>
    <w:rPr>
      <w:rFonts w:ascii="Segoe UI" w:hAnsi="Segoe UI" w:cs="Segoe UI"/>
      <w:sz w:val="18"/>
      <w:szCs w:val="18"/>
    </w:rPr>
  </w:style>
  <w:style w:type="paragraph" w:styleId="a5">
    <w:name w:val="header"/>
    <w:basedOn w:val="a"/>
    <w:link w:val="a6"/>
    <w:uiPriority w:val="99"/>
    <w:unhideWhenUsed/>
    <w:rsid w:val="00C2093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20938"/>
  </w:style>
  <w:style w:type="paragraph" w:styleId="a7">
    <w:name w:val="footer"/>
    <w:basedOn w:val="a"/>
    <w:link w:val="a8"/>
    <w:uiPriority w:val="99"/>
    <w:semiHidden/>
    <w:unhideWhenUsed/>
    <w:rsid w:val="00C20938"/>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20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5279377F182071AD77ACB8374709F9B2E6B8271210BF551689D3361EB0B748D1EFEA5D2DC6ADA52B32821F2BB0EB1468CEBD7C7A89838C37k7l7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1216</TotalTime>
  <Pages>1</Pages>
  <Words>850</Words>
  <Characters>4851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Захарова Светлана Сергеевна</dc:creator>
  <cp:keywords/>
  <dc:description/>
  <cp:lastModifiedBy>Козлов Петр Гаврилович</cp:lastModifiedBy>
  <cp:revision>277</cp:revision>
  <cp:lastPrinted>2021-08-23T03:39:00Z</cp:lastPrinted>
  <dcterms:created xsi:type="dcterms:W3CDTF">2021-08-13T02:53:00Z</dcterms:created>
  <dcterms:modified xsi:type="dcterms:W3CDTF">2022-01-10T05:41:00Z</dcterms:modified>
</cp:coreProperties>
</file>